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2022 г. № 224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24 марта 2022 г. № 224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20.12.2013 № 1239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1239 «Об утверждении муниципальной программы городского округа город Воронеж «Охрана окружающей среды»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«Охрана окружающей среды»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30.12.2021 № 1248 «О внесении изменений в постановление администрации городского округа город Воронеж от 20.12.2013 №1239».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